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85B7F3A" w:rsidR="00892950" w:rsidRDefault="00855465" w:rsidP="00892950">
            <w:pPr>
              <w:jc w:val="center"/>
              <w:rPr>
                <w:rFonts w:ascii="ＭＳ 明朝" w:eastAsia="ＭＳ 明朝"/>
              </w:rPr>
            </w:pPr>
            <w:r>
              <w:rPr>
                <w:rFonts w:ascii="ＭＳ 明朝" w:eastAsia="ＭＳ 明朝" w:hint="eastAsia"/>
              </w:rPr>
              <w:t xml:space="preserve">公益社団法人　日本サイン協会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5E9A861"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855465" w:rsidRPr="00853D19">
              <w:rPr>
                <w:rFonts w:ascii="ＭＳ 明朝" w:hint="eastAsia"/>
                <w:sz w:val="22"/>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1DEF8281" w:rsidR="001814BB" w:rsidRPr="008D2592" w:rsidRDefault="00A42F68"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266E2A77" w:rsidR="001814BB" w:rsidRPr="00A42F68" w:rsidRDefault="00A42F68" w:rsidP="001814BB">
            <w:pPr>
              <w:widowControl/>
              <w:jc w:val="center"/>
              <w:rPr>
                <w:rFonts w:ascii="ＭＳ 明朝" w:eastAsia="ＭＳ 明朝" w:hAnsi="ＭＳ 明朝" w:cs="ＭＳ Ｐゴシック"/>
                <w:color w:val="000000"/>
                <w:kern w:val="0"/>
                <w:sz w:val="20"/>
                <w:szCs w:val="20"/>
              </w:rPr>
            </w:pPr>
            <w:r w:rsidRPr="00A42F68">
              <w:rPr>
                <w:rFonts w:ascii="ＭＳ 明朝" w:eastAsia="ＭＳ 明朝" w:hAnsi="ＭＳ 明朝" w:cs="ＭＳ Ｐゴシック" w:hint="eastAsia"/>
                <w:color w:val="000000"/>
                <w:kern w:val="0"/>
                <w:sz w:val="20"/>
                <w:szCs w:val="20"/>
              </w:rPr>
              <w:t>「看板．広告器具」　①看板、ネオンサイン　②その他のもの主として金属製のもの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CF05F9">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1B65F47D"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948BF">
              <w:rPr>
                <w:rFonts w:ascii="ＭＳ 明朝" w:eastAsia="ＭＳ 明朝" w:hint="eastAsia"/>
                <w:kern w:val="0"/>
                <w:sz w:val="18"/>
                <w:fitText w:val="1800" w:id="1688576001"/>
              </w:rPr>
              <w:t>①販売開始年度</w:t>
            </w:r>
            <w:r w:rsidR="009B4141" w:rsidRPr="001948BF">
              <w:rPr>
                <w:rFonts w:ascii="ＭＳ 明朝" w:eastAsia="ＭＳ 明朝"/>
                <w:kern w:val="0"/>
                <w:sz w:val="18"/>
                <w:fitText w:val="1800" w:id="1688576001"/>
              </w:rPr>
              <w:t>(</w:t>
            </w:r>
            <w:r w:rsidR="009B4141" w:rsidRPr="001948BF">
              <w:rPr>
                <w:rFonts w:ascii="ＭＳ 明朝" w:eastAsia="ＭＳ 明朝" w:hint="eastAsia"/>
                <w:kern w:val="0"/>
                <w:sz w:val="18"/>
                <w:fitText w:val="1800" w:id="1688576001"/>
              </w:rPr>
              <w:t>西暦</w:t>
            </w:r>
            <w:r w:rsidR="009B4141" w:rsidRPr="001948B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17D0CC4B" w:rsidR="00193DFD" w:rsidRPr="00136ED8" w:rsidRDefault="00193DFD" w:rsidP="00136ED8">
            <w:pPr>
              <w:spacing w:line="240" w:lineRule="exact"/>
              <w:ind w:left="540" w:hangingChars="300" w:hanging="540"/>
              <w:jc w:val="left"/>
              <w:rPr>
                <w:rFonts w:ascii="ＭＳ 明朝" w:eastAsia="ＭＳ 明朝"/>
                <w:color w:val="FF0000"/>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w:t>
            </w:r>
            <w:r w:rsidR="00060F74" w:rsidRPr="00136ED8">
              <w:rPr>
                <w:rFonts w:ascii="ＭＳ 明朝" w:eastAsia="ＭＳ 明朝" w:hint="eastAsia"/>
                <w:sz w:val="18"/>
              </w:rPr>
              <w:t>のみ</w:t>
            </w:r>
            <w:r w:rsidRPr="00F250FA">
              <w:rPr>
                <w:rFonts w:ascii="ＭＳ 明朝" w:eastAsia="ＭＳ 明朝" w:hint="eastAsia"/>
                <w:sz w:val="18"/>
              </w:rPr>
              <w:t>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113754C" w:rsidR="00E03058" w:rsidRDefault="001814BB" w:rsidP="00892950">
                            <w:pPr>
                              <w:jc w:val="left"/>
                              <w:rPr>
                                <w:color w:val="000000" w:themeColor="text1"/>
                              </w:rPr>
                            </w:pPr>
                            <w:r>
                              <w:rPr>
                                <w:rFonts w:hint="eastAsia"/>
                                <w:color w:val="000000" w:themeColor="text1"/>
                              </w:rPr>
                              <w:t>〒</w:t>
                            </w:r>
                            <w:r w:rsidR="00A42F68">
                              <w:rPr>
                                <w:rFonts w:hint="eastAsia"/>
                                <w:color w:val="000000" w:themeColor="text1"/>
                              </w:rPr>
                              <w:t>1</w:t>
                            </w:r>
                            <w:r w:rsidR="00A42F68">
                              <w:rPr>
                                <w:color w:val="000000" w:themeColor="text1"/>
                              </w:rPr>
                              <w:t>05-0013</w:t>
                            </w:r>
                          </w:p>
                          <w:p w14:paraId="7AAA59B0" w14:textId="6967E1F2" w:rsidR="001814BB" w:rsidRDefault="001814BB" w:rsidP="00892950">
                            <w:pPr>
                              <w:jc w:val="left"/>
                              <w:rPr>
                                <w:color w:val="000000" w:themeColor="text1"/>
                              </w:rPr>
                            </w:pPr>
                            <w:r w:rsidRPr="00892950">
                              <w:rPr>
                                <w:rFonts w:hint="eastAsia"/>
                                <w:color w:val="000000" w:themeColor="text1"/>
                              </w:rPr>
                              <w:t>東京都</w:t>
                            </w:r>
                            <w:r w:rsidR="00A42F68">
                              <w:rPr>
                                <w:rFonts w:hint="eastAsia"/>
                                <w:color w:val="000000" w:themeColor="text1"/>
                              </w:rPr>
                              <w:t>港</w:t>
                            </w:r>
                            <w:r w:rsidRPr="00892950">
                              <w:rPr>
                                <w:rFonts w:hint="eastAsia"/>
                                <w:color w:val="000000" w:themeColor="text1"/>
                              </w:rPr>
                              <w:t>区</w:t>
                            </w:r>
                            <w:r w:rsidR="00A42F68">
                              <w:rPr>
                                <w:rFonts w:hint="eastAsia"/>
                                <w:color w:val="000000" w:themeColor="text1"/>
                              </w:rPr>
                              <w:t>浜松町</w:t>
                            </w:r>
                            <w:r w:rsidR="00A42F68">
                              <w:rPr>
                                <w:rFonts w:hint="eastAsia"/>
                                <w:color w:val="000000" w:themeColor="text1"/>
                              </w:rPr>
                              <w:t>1</w:t>
                            </w:r>
                            <w:r w:rsidR="00A42F68">
                              <w:rPr>
                                <w:color w:val="000000" w:themeColor="text1"/>
                              </w:rPr>
                              <w:t>-21-4</w:t>
                            </w:r>
                          </w:p>
                          <w:p w14:paraId="21E82270" w14:textId="617DF99A" w:rsidR="00A42F68" w:rsidRDefault="00A42F68" w:rsidP="00892950">
                            <w:pPr>
                              <w:jc w:val="left"/>
                              <w:rPr>
                                <w:color w:val="000000" w:themeColor="text1"/>
                              </w:rPr>
                            </w:pPr>
                            <w:r>
                              <w:rPr>
                                <w:rFonts w:hint="eastAsia"/>
                                <w:color w:val="000000" w:themeColor="text1"/>
                              </w:rPr>
                              <w:t>公益社団法人　日本サイン協会</w:t>
                            </w:r>
                          </w:p>
                          <w:p w14:paraId="4CC4246D" w14:textId="001DC856" w:rsidR="001814BB" w:rsidRDefault="001814BB" w:rsidP="00892950">
                            <w:pPr>
                              <w:jc w:val="left"/>
                              <w:rPr>
                                <w:color w:val="000000" w:themeColor="text1"/>
                              </w:rPr>
                            </w:pPr>
                            <w:r w:rsidRPr="00892950">
                              <w:rPr>
                                <w:rFonts w:hint="eastAsia"/>
                                <w:color w:val="000000" w:themeColor="text1"/>
                              </w:rPr>
                              <w:t xml:space="preserve">　　会長　　</w:t>
                            </w:r>
                            <w:r w:rsidR="00372917">
                              <w:rPr>
                                <w:rFonts w:hint="eastAsia"/>
                                <w:color w:val="000000" w:themeColor="text1"/>
                              </w:rPr>
                              <w:t>梅原　敏裕</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113754C" w:rsidR="00E03058" w:rsidRDefault="001814BB" w:rsidP="00892950">
                      <w:pPr>
                        <w:jc w:val="left"/>
                        <w:rPr>
                          <w:color w:val="000000" w:themeColor="text1"/>
                        </w:rPr>
                      </w:pPr>
                      <w:r>
                        <w:rPr>
                          <w:rFonts w:hint="eastAsia"/>
                          <w:color w:val="000000" w:themeColor="text1"/>
                        </w:rPr>
                        <w:t>〒</w:t>
                      </w:r>
                      <w:r w:rsidR="00A42F68">
                        <w:rPr>
                          <w:rFonts w:hint="eastAsia"/>
                          <w:color w:val="000000" w:themeColor="text1"/>
                        </w:rPr>
                        <w:t>1</w:t>
                      </w:r>
                      <w:r w:rsidR="00A42F68">
                        <w:rPr>
                          <w:color w:val="000000" w:themeColor="text1"/>
                        </w:rPr>
                        <w:t>05-0013</w:t>
                      </w:r>
                    </w:p>
                    <w:p w14:paraId="7AAA59B0" w14:textId="6967E1F2" w:rsidR="001814BB" w:rsidRDefault="001814BB" w:rsidP="00892950">
                      <w:pPr>
                        <w:jc w:val="left"/>
                        <w:rPr>
                          <w:color w:val="000000" w:themeColor="text1"/>
                        </w:rPr>
                      </w:pPr>
                      <w:r w:rsidRPr="00892950">
                        <w:rPr>
                          <w:rFonts w:hint="eastAsia"/>
                          <w:color w:val="000000" w:themeColor="text1"/>
                        </w:rPr>
                        <w:t>東京都</w:t>
                      </w:r>
                      <w:r w:rsidR="00A42F68">
                        <w:rPr>
                          <w:rFonts w:hint="eastAsia"/>
                          <w:color w:val="000000" w:themeColor="text1"/>
                        </w:rPr>
                        <w:t>港</w:t>
                      </w:r>
                      <w:r w:rsidRPr="00892950">
                        <w:rPr>
                          <w:rFonts w:hint="eastAsia"/>
                          <w:color w:val="000000" w:themeColor="text1"/>
                        </w:rPr>
                        <w:t>区</w:t>
                      </w:r>
                      <w:r w:rsidR="00A42F68">
                        <w:rPr>
                          <w:rFonts w:hint="eastAsia"/>
                          <w:color w:val="000000" w:themeColor="text1"/>
                        </w:rPr>
                        <w:t>浜松町</w:t>
                      </w:r>
                      <w:r w:rsidR="00A42F68">
                        <w:rPr>
                          <w:rFonts w:hint="eastAsia"/>
                          <w:color w:val="000000" w:themeColor="text1"/>
                        </w:rPr>
                        <w:t>1</w:t>
                      </w:r>
                      <w:r w:rsidR="00A42F68">
                        <w:rPr>
                          <w:color w:val="000000" w:themeColor="text1"/>
                        </w:rPr>
                        <w:t>-21-4</w:t>
                      </w:r>
                    </w:p>
                    <w:p w14:paraId="21E82270" w14:textId="617DF99A" w:rsidR="00A42F68" w:rsidRDefault="00A42F68" w:rsidP="00892950">
                      <w:pPr>
                        <w:jc w:val="left"/>
                        <w:rPr>
                          <w:color w:val="000000" w:themeColor="text1"/>
                        </w:rPr>
                      </w:pPr>
                      <w:r>
                        <w:rPr>
                          <w:rFonts w:hint="eastAsia"/>
                          <w:color w:val="000000" w:themeColor="text1"/>
                        </w:rPr>
                        <w:t>公益社団法人　日本サイン協会</w:t>
                      </w:r>
                    </w:p>
                    <w:p w14:paraId="4CC4246D" w14:textId="001DC856" w:rsidR="001814BB" w:rsidRDefault="001814BB" w:rsidP="00892950">
                      <w:pPr>
                        <w:jc w:val="left"/>
                        <w:rPr>
                          <w:color w:val="000000" w:themeColor="text1"/>
                        </w:rPr>
                      </w:pPr>
                      <w:r w:rsidRPr="00892950">
                        <w:rPr>
                          <w:rFonts w:hint="eastAsia"/>
                          <w:color w:val="000000" w:themeColor="text1"/>
                        </w:rPr>
                        <w:t xml:space="preserve">　　会長　　</w:t>
                      </w:r>
                      <w:r w:rsidR="00372917">
                        <w:rPr>
                          <w:rFonts w:hint="eastAsia"/>
                          <w:color w:val="000000" w:themeColor="text1"/>
                        </w:rPr>
                        <w:t>梅原　敏裕</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07F6918F" w14:textId="77777777" w:rsidR="00C82A23" w:rsidRDefault="00D4195E" w:rsidP="00C82A23">
      <w:pPr>
        <w:spacing w:line="240" w:lineRule="exact"/>
        <w:ind w:left="567" w:hangingChars="270" w:hanging="567"/>
        <w:jc w:val="left"/>
        <w:rPr>
          <w:rFonts w:ascii="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2CBEEE92">
                <wp:simplePos x="0" y="0"/>
                <wp:positionH relativeFrom="column">
                  <wp:posOffset>-57150</wp:posOffset>
                </wp:positionH>
                <wp:positionV relativeFrom="paragraph">
                  <wp:posOffset>392430</wp:posOffset>
                </wp:positionV>
                <wp:extent cx="6671056" cy="1304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F7FB" w14:textId="77777777" w:rsidR="0001217D" w:rsidRDefault="0001217D" w:rsidP="0001217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2880BA9" w14:textId="77777777" w:rsidR="0001217D" w:rsidRDefault="0001217D" w:rsidP="0001217D">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8342411" w14:textId="77777777" w:rsidR="0001217D" w:rsidRDefault="0001217D" w:rsidP="0001217D">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3589092" w14:textId="77777777" w:rsidR="0001217D" w:rsidRPr="00200BEF" w:rsidRDefault="0001217D" w:rsidP="0001217D">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7AEF632" w14:textId="77777777" w:rsidR="0001217D" w:rsidRPr="00200BEF" w:rsidRDefault="0001217D" w:rsidP="0001217D">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30.9pt;width:525.3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" filled="f" stroked="f" strokeweight=".5pt">
                <v:textbox>
                  <w:txbxContent>
                    <w:p w14:paraId="027AF7FB" w14:textId="77777777" w:rsidR="0001217D" w:rsidRDefault="0001217D" w:rsidP="0001217D">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2880BA9" w14:textId="77777777" w:rsidR="0001217D" w:rsidRDefault="0001217D" w:rsidP="0001217D">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8342411" w14:textId="77777777" w:rsidR="0001217D" w:rsidRDefault="0001217D" w:rsidP="0001217D">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3589092" w14:textId="77777777" w:rsidR="0001217D" w:rsidRPr="00200BEF" w:rsidRDefault="0001217D" w:rsidP="0001217D">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7AEF632" w14:textId="77777777" w:rsidR="0001217D" w:rsidRPr="00200BEF" w:rsidRDefault="0001217D" w:rsidP="0001217D">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93ABCE5" w14:textId="77777777" w:rsidR="00C82A23" w:rsidRPr="00250384" w:rsidRDefault="00C82A23" w:rsidP="00C82A23">
      <w:pPr>
        <w:rPr>
          <w:rFonts w:ascii="ＭＳ 明朝"/>
        </w:rPr>
      </w:pPr>
    </w:p>
    <w:p w14:paraId="7D6D5B87" w14:textId="77777777" w:rsidR="00C82A23" w:rsidRDefault="00C82A23" w:rsidP="00C82A23">
      <w:pPr>
        <w:jc w:val="right"/>
      </w:pPr>
      <w:r>
        <w:rPr>
          <w:rFonts w:hint="eastAsia"/>
        </w:rPr>
        <w:t xml:space="preserve">　　日本サイン協会　（</w:t>
      </w:r>
      <w:r w:rsidRPr="00652423">
        <w:rPr>
          <w:rFonts w:hint="eastAsia"/>
        </w:rPr>
        <w:t>様式</w:t>
      </w:r>
      <w:r w:rsidRPr="00652423">
        <w:rPr>
          <w:rFonts w:hint="eastAsia"/>
        </w:rPr>
        <w:t>2</w:t>
      </w:r>
      <w:r>
        <w:rPr>
          <w:rFonts w:hint="eastAsia"/>
        </w:rPr>
        <w:t>）</w:t>
      </w:r>
    </w:p>
    <w:p w14:paraId="675D4F0A" w14:textId="77777777" w:rsidR="00C82A23" w:rsidRDefault="00C82A23" w:rsidP="00C82A23"/>
    <w:p w14:paraId="01AE1C5C" w14:textId="77777777" w:rsidR="00C82A23" w:rsidRDefault="00C82A23" w:rsidP="00C82A23">
      <w:pPr>
        <w:ind w:firstLineChars="400" w:firstLine="840"/>
      </w:pPr>
      <w:r>
        <w:rPr>
          <w:rFonts w:hint="eastAsia"/>
        </w:rPr>
        <w:t>チェックリスト　　　　　　　　　　　　　　　　　　　　　　整理番号｛　　　　　　　　　｝</w:t>
      </w:r>
    </w:p>
    <w:tbl>
      <w:tblPr>
        <w:tblW w:w="980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26"/>
        <w:gridCol w:w="2014"/>
        <w:gridCol w:w="4739"/>
        <w:gridCol w:w="1645"/>
      </w:tblGrid>
      <w:tr w:rsidR="00C82A23" w14:paraId="2AB5FF02" w14:textId="77777777" w:rsidTr="00DC5EB5">
        <w:trPr>
          <w:trHeight w:val="380"/>
        </w:trPr>
        <w:tc>
          <w:tcPr>
            <w:tcW w:w="3422" w:type="dxa"/>
            <w:gridSpan w:val="3"/>
          </w:tcPr>
          <w:p w14:paraId="0F82B437" w14:textId="77777777" w:rsidR="00C82A23" w:rsidRDefault="00C82A23" w:rsidP="00DC5EB5"/>
        </w:tc>
        <w:tc>
          <w:tcPr>
            <w:tcW w:w="4739" w:type="dxa"/>
            <w:vAlign w:val="center"/>
          </w:tcPr>
          <w:p w14:paraId="24485DB4" w14:textId="77777777" w:rsidR="00C82A23" w:rsidRDefault="00C82A23" w:rsidP="00DC5EB5">
            <w:pPr>
              <w:jc w:val="center"/>
            </w:pPr>
            <w:r w:rsidRPr="00E65ACB">
              <w:rPr>
                <w:rFonts w:hint="eastAsia"/>
              </w:rPr>
              <w:t>申請者</w:t>
            </w:r>
            <w:r>
              <w:rPr>
                <w:rFonts w:hint="eastAsia"/>
              </w:rPr>
              <w:t>記入欄</w:t>
            </w:r>
          </w:p>
        </w:tc>
        <w:tc>
          <w:tcPr>
            <w:tcW w:w="1645" w:type="dxa"/>
            <w:vAlign w:val="center"/>
          </w:tcPr>
          <w:p w14:paraId="073F83F5" w14:textId="77777777" w:rsidR="00C82A23" w:rsidRDefault="00C82A23" w:rsidP="00DC5EB5">
            <w:pPr>
              <w:jc w:val="center"/>
            </w:pPr>
            <w:r>
              <w:rPr>
                <w:rFonts w:hint="eastAsia"/>
              </w:rPr>
              <w:t>証明者確認欄</w:t>
            </w:r>
          </w:p>
        </w:tc>
      </w:tr>
      <w:tr w:rsidR="00C82A23" w14:paraId="27293B9A" w14:textId="77777777" w:rsidTr="00DC5EB5">
        <w:trPr>
          <w:trHeight w:val="506"/>
        </w:trPr>
        <w:tc>
          <w:tcPr>
            <w:tcW w:w="582" w:type="dxa"/>
            <w:vMerge w:val="restart"/>
          </w:tcPr>
          <w:p w14:paraId="2304C1A0" w14:textId="77777777" w:rsidR="00C82A23" w:rsidRDefault="00C82A23" w:rsidP="00DC5EB5"/>
        </w:tc>
        <w:tc>
          <w:tcPr>
            <w:tcW w:w="826" w:type="dxa"/>
            <w:vMerge w:val="restart"/>
            <w:textDirection w:val="tbRlV"/>
            <w:vAlign w:val="center"/>
          </w:tcPr>
          <w:p w14:paraId="0884DF0F" w14:textId="77777777" w:rsidR="00C82A23" w:rsidRDefault="00C82A23" w:rsidP="00DC5EB5">
            <w:pPr>
              <w:ind w:left="113" w:right="113"/>
              <w:jc w:val="center"/>
            </w:pPr>
            <w:r>
              <w:rPr>
                <w:rFonts w:hint="eastAsia"/>
              </w:rPr>
              <w:t>販売開始期間に関する要件</w:t>
            </w:r>
          </w:p>
        </w:tc>
        <w:tc>
          <w:tcPr>
            <w:tcW w:w="2014" w:type="dxa"/>
            <w:vMerge w:val="restart"/>
          </w:tcPr>
          <w:p w14:paraId="6C6E044F" w14:textId="77777777" w:rsidR="00C82A23" w:rsidRDefault="00C82A23" w:rsidP="00DC5EB5"/>
          <w:p w14:paraId="53A83DF0" w14:textId="77777777" w:rsidR="00C82A23" w:rsidRDefault="00C82A23" w:rsidP="00DC5EB5"/>
          <w:p w14:paraId="785D081C" w14:textId="77777777" w:rsidR="00C82A23" w:rsidRDefault="00C82A23" w:rsidP="00DC5EB5">
            <w:r>
              <w:rPr>
                <w:rFonts w:hint="eastAsia"/>
              </w:rPr>
              <w:t>新モデルが</w:t>
            </w:r>
            <w:r w:rsidRPr="00E65ACB">
              <w:rPr>
                <w:rFonts w:hint="eastAsia"/>
              </w:rPr>
              <w:t>設置日</w:t>
            </w:r>
            <w:r>
              <w:rPr>
                <w:rFonts w:hint="eastAsia"/>
              </w:rPr>
              <w:t>からさかのぼり、一定期間内に販売開始されたものか</w:t>
            </w:r>
          </w:p>
        </w:tc>
        <w:tc>
          <w:tcPr>
            <w:tcW w:w="4739" w:type="dxa"/>
            <w:vAlign w:val="center"/>
          </w:tcPr>
          <w:p w14:paraId="240D17E7"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vMerge w:val="restart"/>
          </w:tcPr>
          <w:p w14:paraId="255ACAF7" w14:textId="77777777" w:rsidR="00C82A23" w:rsidRDefault="00C82A23" w:rsidP="00DC5EB5"/>
        </w:tc>
      </w:tr>
      <w:tr w:rsidR="00C82A23" w14:paraId="3C5B6F90" w14:textId="77777777" w:rsidTr="00DC5EB5">
        <w:trPr>
          <w:trHeight w:val="133"/>
        </w:trPr>
        <w:tc>
          <w:tcPr>
            <w:tcW w:w="582" w:type="dxa"/>
            <w:vMerge/>
          </w:tcPr>
          <w:p w14:paraId="73E03C90" w14:textId="77777777" w:rsidR="00C82A23" w:rsidRDefault="00C82A23" w:rsidP="00DC5EB5"/>
        </w:tc>
        <w:tc>
          <w:tcPr>
            <w:tcW w:w="826" w:type="dxa"/>
            <w:vMerge/>
            <w:textDirection w:val="tbRlV"/>
            <w:vAlign w:val="center"/>
          </w:tcPr>
          <w:p w14:paraId="7C80544C" w14:textId="77777777" w:rsidR="00C82A23" w:rsidRDefault="00C82A23" w:rsidP="00DC5EB5">
            <w:pPr>
              <w:ind w:left="113" w:right="113"/>
              <w:jc w:val="center"/>
            </w:pPr>
          </w:p>
        </w:tc>
        <w:tc>
          <w:tcPr>
            <w:tcW w:w="2014" w:type="dxa"/>
            <w:vMerge/>
          </w:tcPr>
          <w:p w14:paraId="622EEEB4" w14:textId="77777777" w:rsidR="00C82A23" w:rsidRDefault="00C82A23" w:rsidP="00DC5EB5"/>
        </w:tc>
        <w:tc>
          <w:tcPr>
            <w:tcW w:w="4739" w:type="dxa"/>
          </w:tcPr>
          <w:p w14:paraId="3D885C69" w14:textId="77777777" w:rsidR="00C82A23" w:rsidRPr="00627F43" w:rsidRDefault="00C82A23" w:rsidP="00DC5EB5">
            <w:r>
              <w:rPr>
                <w:rFonts w:hint="eastAsia"/>
              </w:rPr>
              <w:t xml:space="preserve">　　　　　　　　　　</w:t>
            </w:r>
            <w:r w:rsidRPr="00627F43">
              <w:rPr>
                <w:rFonts w:hint="eastAsia"/>
              </w:rPr>
              <w:t xml:space="preserve">　　　　　　　　　　　　</w:t>
            </w:r>
          </w:p>
          <w:p w14:paraId="334E0D00" w14:textId="77777777" w:rsidR="00C82A23" w:rsidRPr="00627F43" w:rsidRDefault="00C82A23" w:rsidP="00DC5EB5">
            <w:r w:rsidRPr="00627F43">
              <w:rPr>
                <w:rFonts w:hint="eastAsia"/>
              </w:rPr>
              <w:t>旧</w:t>
            </w:r>
            <w:r>
              <w:rPr>
                <w:rFonts w:hint="eastAsia"/>
              </w:rPr>
              <w:t>モ</w:t>
            </w:r>
            <w:r w:rsidRPr="00627F43">
              <w:rPr>
                <w:rFonts w:hint="eastAsia"/>
              </w:rPr>
              <w:t>デルの販売開始年：①</w:t>
            </w:r>
            <w:r w:rsidRPr="00627F43">
              <w:rPr>
                <w:rFonts w:hint="eastAsia"/>
                <w:u w:val="single"/>
              </w:rPr>
              <w:t xml:space="preserve">　　　　　　　年</w:t>
            </w:r>
          </w:p>
          <w:p w14:paraId="54557F35" w14:textId="77777777" w:rsidR="00C82A23" w:rsidRPr="00627F43" w:rsidRDefault="00C82A23" w:rsidP="00DC5EB5">
            <w:r w:rsidRPr="00627F43">
              <w:rPr>
                <w:rFonts w:hint="eastAsia"/>
              </w:rPr>
              <w:t>新</w:t>
            </w:r>
            <w:r>
              <w:rPr>
                <w:rFonts w:hint="eastAsia"/>
              </w:rPr>
              <w:t>モ</w:t>
            </w:r>
            <w:r w:rsidRPr="00627F43">
              <w:rPr>
                <w:rFonts w:hint="eastAsia"/>
              </w:rPr>
              <w:t>デルの販売開始年：②</w:t>
            </w:r>
            <w:r w:rsidRPr="00627F43">
              <w:rPr>
                <w:rFonts w:hint="eastAsia"/>
                <w:u w:val="single"/>
              </w:rPr>
              <w:t xml:space="preserve">　　　</w:t>
            </w:r>
            <w:r w:rsidRPr="00627F43">
              <w:rPr>
                <w:rFonts w:ascii="ＭＳ ゴシック" w:eastAsia="ＭＳ ゴシック" w:hAnsi="ＭＳ ゴシック" w:hint="eastAsia"/>
                <w:u w:val="single"/>
              </w:rPr>
              <w:t xml:space="preserve">　　　　</w:t>
            </w:r>
            <w:r w:rsidRPr="00627F43">
              <w:rPr>
                <w:rFonts w:hint="eastAsia"/>
                <w:u w:val="single"/>
              </w:rPr>
              <w:t>年</w:t>
            </w:r>
          </w:p>
          <w:p w14:paraId="6EFDF5A8" w14:textId="77777777" w:rsidR="00C82A23" w:rsidRPr="00F42248" w:rsidRDefault="00C82A23" w:rsidP="00DC5EB5">
            <w:r w:rsidRPr="00627F43">
              <w:rPr>
                <w:rFonts w:hint="eastAsia"/>
              </w:rPr>
              <w:t>新モデルを設置した年：③</w:t>
            </w:r>
            <w:r w:rsidRPr="00627F43">
              <w:rPr>
                <w:rFonts w:hint="eastAsia"/>
                <w:u w:val="single"/>
              </w:rPr>
              <w:t xml:space="preserve">　　　　　　</w:t>
            </w:r>
            <w:r w:rsidRPr="00F42248">
              <w:rPr>
                <w:rFonts w:hint="eastAsia"/>
                <w:u w:val="single"/>
              </w:rPr>
              <w:t xml:space="preserve">　年</w:t>
            </w:r>
          </w:p>
          <w:p w14:paraId="1FC63355" w14:textId="77777777" w:rsidR="00C82A23" w:rsidRPr="003F0D1E" w:rsidRDefault="00C82A23" w:rsidP="00DC5EB5">
            <w:pPr>
              <w:rPr>
                <w:u w:val="single"/>
              </w:rPr>
            </w:pPr>
          </w:p>
          <w:p w14:paraId="11ABFCC1" w14:textId="77777777" w:rsidR="00C82A23" w:rsidRDefault="00C82A23" w:rsidP="00DC5EB5">
            <w:pPr>
              <w:rPr>
                <w:u w:val="single"/>
              </w:rPr>
            </w:pPr>
            <w:r>
              <w:rPr>
                <w:rFonts w:hint="eastAsia"/>
              </w:rPr>
              <w:t>左記要件期間：　　　　③－②</w:t>
            </w:r>
            <w:r w:rsidRPr="00C94FB9">
              <w:rPr>
                <w:rFonts w:hint="eastAsia"/>
              </w:rPr>
              <w:t>＝</w:t>
            </w:r>
            <w:r w:rsidRPr="00F42248">
              <w:rPr>
                <w:rFonts w:ascii="ＭＳ ゴシック" w:eastAsia="ＭＳ ゴシック" w:hAnsi="ＭＳ ゴシック" w:hint="eastAsia"/>
                <w:u w:val="single"/>
              </w:rPr>
              <w:t xml:space="preserve">　　　　</w:t>
            </w:r>
            <w:r w:rsidRPr="00F42248">
              <w:rPr>
                <w:rFonts w:hint="eastAsia"/>
                <w:u w:val="single"/>
              </w:rPr>
              <w:t>年</w:t>
            </w:r>
          </w:p>
          <w:p w14:paraId="0E0C266C" w14:textId="77777777" w:rsidR="00C82A23" w:rsidRPr="00C94FB9" w:rsidRDefault="00C82A23" w:rsidP="00DC5EB5">
            <w:pPr>
              <w:ind w:firstLineChars="1200" w:firstLine="2520"/>
            </w:pPr>
            <w:r>
              <w:rPr>
                <w:rFonts w:hint="eastAsia"/>
              </w:rPr>
              <w:t>（</w:t>
            </w:r>
            <w:r>
              <w:rPr>
                <w:rFonts w:hint="eastAsia"/>
              </w:rPr>
              <w:t>6</w:t>
            </w:r>
            <w:r>
              <w:rPr>
                <w:rFonts w:hint="eastAsia"/>
              </w:rPr>
              <w:t>年以内が要件）</w:t>
            </w:r>
          </w:p>
          <w:p w14:paraId="032ABA74" w14:textId="77777777" w:rsidR="00C82A23" w:rsidRPr="00810DE0" w:rsidRDefault="00C82A23" w:rsidP="00DC5EB5">
            <w:r>
              <w:rPr>
                <w:rFonts w:hint="eastAsia"/>
              </w:rPr>
              <w:t xml:space="preserve">　　</w:t>
            </w:r>
          </w:p>
        </w:tc>
        <w:tc>
          <w:tcPr>
            <w:tcW w:w="1645" w:type="dxa"/>
            <w:vMerge/>
          </w:tcPr>
          <w:p w14:paraId="193FB6FB" w14:textId="77777777" w:rsidR="00C82A23" w:rsidRDefault="00C82A23" w:rsidP="00DC5EB5"/>
        </w:tc>
      </w:tr>
      <w:tr w:rsidR="00C82A23" w14:paraId="47BDDDC6" w14:textId="77777777" w:rsidTr="00DC5EB5">
        <w:trPr>
          <w:cantSplit/>
          <w:trHeight w:val="501"/>
        </w:trPr>
        <w:tc>
          <w:tcPr>
            <w:tcW w:w="582" w:type="dxa"/>
            <w:vMerge/>
          </w:tcPr>
          <w:p w14:paraId="1AD3B085" w14:textId="77777777" w:rsidR="00C82A23" w:rsidRDefault="00C82A23" w:rsidP="00DC5EB5"/>
        </w:tc>
        <w:tc>
          <w:tcPr>
            <w:tcW w:w="826" w:type="dxa"/>
            <w:vMerge w:val="restart"/>
            <w:textDirection w:val="tbRlV"/>
            <w:vAlign w:val="center"/>
          </w:tcPr>
          <w:p w14:paraId="4627A38D" w14:textId="77777777" w:rsidR="00C82A23" w:rsidRDefault="00C82A23" w:rsidP="00DC5EB5">
            <w:pPr>
              <w:ind w:left="113" w:right="113"/>
              <w:jc w:val="center"/>
            </w:pPr>
            <w:r>
              <w:rPr>
                <w:rFonts w:hint="eastAsia"/>
              </w:rPr>
              <w:t>生産性向上に関する要件</w:t>
            </w:r>
          </w:p>
        </w:tc>
        <w:tc>
          <w:tcPr>
            <w:tcW w:w="2014" w:type="dxa"/>
            <w:vMerge w:val="restart"/>
          </w:tcPr>
          <w:p w14:paraId="79BA2BC4" w14:textId="77777777" w:rsidR="00C82A23" w:rsidRDefault="00C82A23" w:rsidP="00DC5EB5"/>
          <w:p w14:paraId="762DEC58" w14:textId="77777777" w:rsidR="00C82A23" w:rsidRDefault="00C82A23" w:rsidP="00DC5EB5"/>
          <w:p w14:paraId="5AD0ECC5" w14:textId="77777777" w:rsidR="00C82A23" w:rsidRDefault="00C82A23" w:rsidP="00DC5EB5">
            <w:r>
              <w:rPr>
                <w:rFonts w:hint="eastAsia"/>
              </w:rPr>
              <w:t>旧モデルに比べて新モデルの生産性（エネルギー効率）が年平均１％以上向上しているか</w:t>
            </w:r>
          </w:p>
          <w:p w14:paraId="1C1824B3" w14:textId="77777777" w:rsidR="00C82A23" w:rsidRDefault="00C82A23" w:rsidP="00DC5EB5"/>
        </w:tc>
        <w:tc>
          <w:tcPr>
            <w:tcW w:w="4739" w:type="dxa"/>
            <w:vAlign w:val="center"/>
          </w:tcPr>
          <w:p w14:paraId="6544A66A"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vMerge w:val="restart"/>
          </w:tcPr>
          <w:p w14:paraId="15B123FA" w14:textId="77777777" w:rsidR="00C82A23" w:rsidRPr="00CD28CF" w:rsidRDefault="00C82A23" w:rsidP="00DC5EB5"/>
        </w:tc>
      </w:tr>
      <w:tr w:rsidR="00C82A23" w14:paraId="1AC28AF6" w14:textId="77777777" w:rsidTr="00DC5EB5">
        <w:trPr>
          <w:cantSplit/>
          <w:trHeight w:val="1052"/>
        </w:trPr>
        <w:tc>
          <w:tcPr>
            <w:tcW w:w="582" w:type="dxa"/>
            <w:vMerge/>
          </w:tcPr>
          <w:p w14:paraId="59F1D85C" w14:textId="77777777" w:rsidR="00C82A23" w:rsidRDefault="00C82A23" w:rsidP="00DC5EB5"/>
        </w:tc>
        <w:tc>
          <w:tcPr>
            <w:tcW w:w="826" w:type="dxa"/>
            <w:vMerge/>
            <w:textDirection w:val="tbRlV"/>
          </w:tcPr>
          <w:p w14:paraId="2E061CB0" w14:textId="77777777" w:rsidR="00C82A23" w:rsidRDefault="00C82A23" w:rsidP="00DC5EB5">
            <w:pPr>
              <w:ind w:left="113" w:right="113"/>
              <w:jc w:val="center"/>
            </w:pPr>
          </w:p>
        </w:tc>
        <w:tc>
          <w:tcPr>
            <w:tcW w:w="2014" w:type="dxa"/>
            <w:vMerge/>
          </w:tcPr>
          <w:p w14:paraId="3B87488E" w14:textId="77777777" w:rsidR="00C82A23" w:rsidRPr="00CD28CF" w:rsidRDefault="00C82A23" w:rsidP="00DC5EB5"/>
        </w:tc>
        <w:tc>
          <w:tcPr>
            <w:tcW w:w="4739" w:type="dxa"/>
          </w:tcPr>
          <w:p w14:paraId="4FF74767" w14:textId="77777777" w:rsidR="00C82A23" w:rsidRPr="00F42248" w:rsidRDefault="00C82A23" w:rsidP="00DC5EB5">
            <w:r>
              <w:rPr>
                <w:rFonts w:hint="eastAsia"/>
              </w:rPr>
              <w:t>・旧モデルの発光面表示面積：</w:t>
            </w:r>
            <w:r w:rsidRPr="00F42248">
              <w:rPr>
                <w:rFonts w:hint="eastAsia"/>
                <w:u w:val="single"/>
              </w:rPr>
              <w:t xml:space="preserve">　　　　　㎡</w:t>
            </w:r>
          </w:p>
          <w:p w14:paraId="5C7B0FC3" w14:textId="77777777" w:rsidR="00C82A23" w:rsidRPr="00F42248" w:rsidRDefault="00C82A23" w:rsidP="00DC5EB5">
            <w:pPr>
              <w:rPr>
                <w:u w:val="single"/>
              </w:rPr>
            </w:pPr>
            <w:r w:rsidRPr="00F42248">
              <w:rPr>
                <w:rFonts w:hint="eastAsia"/>
              </w:rPr>
              <w:t xml:space="preserve">・旧モデルの合計消費電力：　</w:t>
            </w:r>
            <w:r w:rsidRPr="00F42248">
              <w:rPr>
                <w:rFonts w:hint="eastAsia"/>
                <w:u w:val="single"/>
              </w:rPr>
              <w:t xml:space="preserve">　　　　　Ｗ</w:t>
            </w:r>
          </w:p>
          <w:p w14:paraId="78188168" w14:textId="77777777" w:rsidR="00C82A23" w:rsidRPr="00F42248" w:rsidRDefault="00C82A23" w:rsidP="00DC5EB5">
            <w:r w:rsidRPr="00F42248">
              <w:rPr>
                <w:rFonts w:hint="eastAsia"/>
              </w:rPr>
              <w:t>・旧モデルの生産性（エネルギー効率）</w:t>
            </w:r>
          </w:p>
          <w:p w14:paraId="5F295D41" w14:textId="77777777" w:rsidR="00C82A23" w:rsidRPr="00F42248" w:rsidRDefault="00C82A23" w:rsidP="00DC5EB5">
            <w:pPr>
              <w:ind w:firstLineChars="900" w:firstLine="1890"/>
            </w:pPr>
            <w:r w:rsidRPr="00F42248">
              <w:rPr>
                <w:rFonts w:hint="eastAsia"/>
              </w:rPr>
              <w:t xml:space="preserve">　④</w:t>
            </w:r>
            <w:r w:rsidRPr="00F42248">
              <w:rPr>
                <w:rFonts w:ascii="ＭＳ ゴシック" w:eastAsia="ＭＳ ゴシック" w:hAnsi="ＭＳ ゴシック" w:hint="eastAsia"/>
                <w:u w:val="single"/>
              </w:rPr>
              <w:t xml:space="preserve">　　　　　　　</w:t>
            </w:r>
            <w:r w:rsidRPr="00F42248">
              <w:rPr>
                <w:rFonts w:hint="eastAsia"/>
                <w:u w:val="single"/>
              </w:rPr>
              <w:t>Ｗ</w:t>
            </w:r>
            <w:r w:rsidRPr="00F42248">
              <w:rPr>
                <w:rFonts w:hint="eastAsia"/>
                <w:u w:val="single"/>
              </w:rPr>
              <w:t>/</w:t>
            </w:r>
            <w:r w:rsidRPr="00F42248">
              <w:rPr>
                <w:rFonts w:hint="eastAsia"/>
                <w:u w:val="single"/>
              </w:rPr>
              <w:t>㎡</w:t>
            </w:r>
          </w:p>
          <w:p w14:paraId="50EB64CC" w14:textId="77777777" w:rsidR="00C82A23" w:rsidRPr="00F42248" w:rsidRDefault="00C82A23" w:rsidP="00DC5EB5">
            <w:r w:rsidRPr="00F42248">
              <w:rPr>
                <w:rFonts w:hint="eastAsia"/>
              </w:rPr>
              <w:t xml:space="preserve">　　　　　　　　　　</w:t>
            </w:r>
          </w:p>
          <w:p w14:paraId="7186CC4F" w14:textId="77777777" w:rsidR="00C82A23" w:rsidRPr="00F42248" w:rsidRDefault="00C82A23" w:rsidP="00DC5EB5">
            <w:r w:rsidRPr="00F42248">
              <w:rPr>
                <w:rFonts w:hint="eastAsia"/>
              </w:rPr>
              <w:t>・新モデルの発光面表示面積：</w:t>
            </w:r>
            <w:r w:rsidRPr="00F42248">
              <w:rPr>
                <w:rFonts w:ascii="ＭＳ ゴシック" w:eastAsia="ＭＳ ゴシック" w:hAnsi="ＭＳ ゴシック" w:hint="eastAsia"/>
                <w:u w:val="single"/>
              </w:rPr>
              <w:t xml:space="preserve">　　　　　</w:t>
            </w:r>
            <w:r w:rsidRPr="00F42248">
              <w:rPr>
                <w:rFonts w:hint="eastAsia"/>
                <w:u w:val="single"/>
              </w:rPr>
              <w:t>㎡</w:t>
            </w:r>
          </w:p>
          <w:p w14:paraId="5B58E99C" w14:textId="77777777" w:rsidR="00C82A23" w:rsidRPr="00F42248" w:rsidRDefault="00C82A23" w:rsidP="00DC5EB5">
            <w:pPr>
              <w:rPr>
                <w:u w:val="single"/>
              </w:rPr>
            </w:pPr>
            <w:r w:rsidRPr="00F42248">
              <w:rPr>
                <w:rFonts w:hint="eastAsia"/>
              </w:rPr>
              <w:t xml:space="preserve">・新モデルの合計消費電力：　</w:t>
            </w:r>
            <w:r w:rsidRPr="00F42248">
              <w:rPr>
                <w:rFonts w:ascii="ＭＳ ゴシック" w:eastAsia="ＭＳ ゴシック" w:hAnsi="ＭＳ ゴシック" w:hint="eastAsia"/>
                <w:u w:val="single"/>
              </w:rPr>
              <w:t xml:space="preserve">　　　　　</w:t>
            </w:r>
            <w:r w:rsidRPr="00F42248">
              <w:rPr>
                <w:rFonts w:hint="eastAsia"/>
                <w:u w:val="single"/>
              </w:rPr>
              <w:t>Ｗ</w:t>
            </w:r>
          </w:p>
          <w:p w14:paraId="7D06E9B3" w14:textId="77777777" w:rsidR="00C82A23" w:rsidRPr="00F42248" w:rsidRDefault="00C82A23" w:rsidP="00DC5EB5">
            <w:r w:rsidRPr="00F42248">
              <w:rPr>
                <w:rFonts w:hint="eastAsia"/>
              </w:rPr>
              <w:t>・新モデルの生産性（エネルギー効率）</w:t>
            </w:r>
          </w:p>
          <w:p w14:paraId="0D4064AD" w14:textId="77777777" w:rsidR="00C82A23" w:rsidRPr="00F42248" w:rsidRDefault="00C82A23" w:rsidP="00DC5EB5">
            <w:pPr>
              <w:ind w:firstLineChars="900" w:firstLine="1890"/>
              <w:rPr>
                <w:u w:val="single"/>
              </w:rPr>
            </w:pPr>
            <w:r w:rsidRPr="00F42248">
              <w:rPr>
                <w:rFonts w:hint="eastAsia"/>
              </w:rPr>
              <w:t xml:space="preserve">　⑤</w:t>
            </w:r>
            <w:r w:rsidRPr="00F42248">
              <w:rPr>
                <w:rFonts w:ascii="ＭＳ ゴシック" w:eastAsia="ＭＳ ゴシック" w:hAnsi="ＭＳ ゴシック" w:hint="eastAsia"/>
                <w:u w:val="single"/>
              </w:rPr>
              <w:t xml:space="preserve">　　　　　　　</w:t>
            </w:r>
            <w:r w:rsidRPr="00F42248">
              <w:rPr>
                <w:rFonts w:hint="eastAsia"/>
                <w:u w:val="single"/>
              </w:rPr>
              <w:t>Ｗ</w:t>
            </w:r>
            <w:r w:rsidRPr="00F42248">
              <w:rPr>
                <w:rFonts w:hint="eastAsia"/>
                <w:u w:val="single"/>
              </w:rPr>
              <w:t>/</w:t>
            </w:r>
            <w:r w:rsidRPr="00F42248">
              <w:rPr>
                <w:rFonts w:hint="eastAsia"/>
                <w:u w:val="single"/>
              </w:rPr>
              <w:t>㎡</w:t>
            </w:r>
          </w:p>
          <w:p w14:paraId="7A630302" w14:textId="77777777" w:rsidR="00C82A23" w:rsidRPr="00F42248" w:rsidRDefault="00C82A23" w:rsidP="00DC5EB5">
            <w:pPr>
              <w:ind w:firstLineChars="1000" w:firstLine="2100"/>
            </w:pPr>
          </w:p>
          <w:p w14:paraId="43774C7A" w14:textId="77777777" w:rsidR="00C82A23" w:rsidRPr="00F42248" w:rsidRDefault="00C82A23" w:rsidP="00DC5EB5">
            <w:r w:rsidRPr="00F42248">
              <w:rPr>
                <w:rFonts w:hint="eastAsia"/>
              </w:rPr>
              <w:t>・生産性（エネルギー効率）の向上率（</w:t>
            </w:r>
            <w:r w:rsidRPr="00F42248">
              <w:rPr>
                <w:rFonts w:hint="eastAsia"/>
              </w:rPr>
              <w:t>E</w:t>
            </w:r>
            <w:r w:rsidRPr="00F42248">
              <w:rPr>
                <w:rFonts w:hint="eastAsia"/>
              </w:rPr>
              <w:t>）</w:t>
            </w:r>
          </w:p>
          <w:p w14:paraId="52BDBBC3" w14:textId="77777777" w:rsidR="00C82A23" w:rsidRPr="00F42248" w:rsidRDefault="00C82A23" w:rsidP="00DC5EB5">
            <w:pPr>
              <w:rPr>
                <w:u w:val="single"/>
              </w:rPr>
            </w:pPr>
            <w:r w:rsidRPr="00F42248">
              <w:t xml:space="preserve">　　</w:t>
            </w:r>
            <w:r w:rsidRPr="00F42248">
              <w:rPr>
                <w:rFonts w:hint="eastAsia"/>
              </w:rPr>
              <w:t>（④－⑤）／④×１００＝</w:t>
            </w:r>
            <w:r w:rsidRPr="00F42248">
              <w:rPr>
                <w:rFonts w:ascii="ＭＳ ゴシック" w:eastAsia="ＭＳ ゴシック" w:hAnsi="ＭＳ ゴシック" w:hint="eastAsia"/>
                <w:u w:val="single"/>
              </w:rPr>
              <w:t xml:space="preserve">　　　　　</w:t>
            </w:r>
            <w:r w:rsidRPr="00F42248">
              <w:rPr>
                <w:rFonts w:hint="eastAsia"/>
                <w:u w:val="single"/>
              </w:rPr>
              <w:t>％</w:t>
            </w:r>
          </w:p>
          <w:p w14:paraId="53D900B4" w14:textId="77777777" w:rsidR="00C82A23" w:rsidRPr="00F42248" w:rsidRDefault="00C82A23" w:rsidP="00DC5EB5">
            <w:pPr>
              <w:ind w:firstLineChars="1000" w:firstLine="2100"/>
            </w:pPr>
          </w:p>
          <w:p w14:paraId="46FCE390" w14:textId="77777777" w:rsidR="00C82A23" w:rsidRPr="00F42248" w:rsidRDefault="00C82A23" w:rsidP="00DC5EB5">
            <w:r w:rsidRPr="00F42248">
              <w:rPr>
                <w:rFonts w:hint="eastAsia"/>
              </w:rPr>
              <w:t>・モデルチェンジするまでの年数（</w:t>
            </w:r>
            <w:r w:rsidRPr="00F42248">
              <w:rPr>
                <w:rFonts w:hint="eastAsia"/>
              </w:rPr>
              <w:t>N</w:t>
            </w:r>
            <w:r w:rsidRPr="00F42248">
              <w:rPr>
                <w:rFonts w:hint="eastAsia"/>
              </w:rPr>
              <w:t>）</w:t>
            </w:r>
          </w:p>
          <w:p w14:paraId="6EB2F3E9" w14:textId="77777777" w:rsidR="00C82A23" w:rsidRPr="00F42248" w:rsidRDefault="00C82A23" w:rsidP="00DC5EB5">
            <w:r w:rsidRPr="00F42248">
              <w:rPr>
                <w:rFonts w:hint="eastAsia"/>
              </w:rPr>
              <w:t xml:space="preserve">　　　　　　　②－①＝</w:t>
            </w:r>
            <w:r w:rsidRPr="00F42248">
              <w:rPr>
                <w:rFonts w:ascii="ＭＳ ゴシック" w:eastAsia="ＭＳ ゴシック" w:hAnsi="ＭＳ ゴシック" w:hint="eastAsia"/>
                <w:u w:val="single"/>
              </w:rPr>
              <w:t xml:space="preserve">　　　　</w:t>
            </w:r>
            <w:r w:rsidRPr="00F42248">
              <w:rPr>
                <w:rFonts w:hint="eastAsia"/>
                <w:u w:val="single"/>
              </w:rPr>
              <w:t>年</w:t>
            </w:r>
          </w:p>
          <w:p w14:paraId="6244215C" w14:textId="77777777" w:rsidR="00C82A23" w:rsidRPr="00F42248" w:rsidRDefault="00C82A23" w:rsidP="00DC5EB5">
            <w:r w:rsidRPr="00F42248">
              <w:rPr>
                <w:rFonts w:hint="eastAsia"/>
              </w:rPr>
              <w:t>・年平均の生産性向上率</w:t>
            </w:r>
          </w:p>
          <w:p w14:paraId="6AC0C007" w14:textId="77777777" w:rsidR="00C82A23" w:rsidRPr="00F42248" w:rsidRDefault="00C82A23" w:rsidP="00DC5EB5">
            <w:pPr>
              <w:ind w:firstLineChars="600" w:firstLine="1260"/>
              <w:rPr>
                <w:u w:val="single"/>
              </w:rPr>
            </w:pPr>
            <w:r w:rsidRPr="00F42248">
              <w:rPr>
                <w:rFonts w:hint="eastAsia"/>
              </w:rPr>
              <w:t>（</w:t>
            </w:r>
            <w:r w:rsidRPr="00F42248">
              <w:rPr>
                <w:rFonts w:hint="eastAsia"/>
              </w:rPr>
              <w:t>E</w:t>
            </w:r>
            <w:r w:rsidRPr="00F42248">
              <w:rPr>
                <w:rFonts w:hint="eastAsia"/>
              </w:rPr>
              <w:t>）／（</w:t>
            </w:r>
            <w:r w:rsidRPr="00F42248">
              <w:rPr>
                <w:rFonts w:hint="eastAsia"/>
              </w:rPr>
              <w:t>N</w:t>
            </w:r>
            <w:r w:rsidRPr="00F42248">
              <w:rPr>
                <w:rFonts w:hint="eastAsia"/>
              </w:rPr>
              <w:t>）＝</w:t>
            </w:r>
            <w:r w:rsidRPr="00F42248">
              <w:rPr>
                <w:rFonts w:ascii="ＭＳ ゴシック" w:eastAsia="ＭＳ ゴシック" w:hAnsi="ＭＳ ゴシック" w:hint="eastAsia"/>
                <w:u w:val="single"/>
              </w:rPr>
              <w:t xml:space="preserve">　　　　　　</w:t>
            </w:r>
            <w:r w:rsidRPr="00F42248">
              <w:rPr>
                <w:rFonts w:hint="eastAsia"/>
                <w:u w:val="single"/>
              </w:rPr>
              <w:t>％</w:t>
            </w:r>
          </w:p>
          <w:p w14:paraId="7F93C52D" w14:textId="77777777" w:rsidR="00C82A23" w:rsidRPr="00B15E5D" w:rsidRDefault="00C82A23" w:rsidP="00DC5EB5">
            <w:pPr>
              <w:ind w:firstLineChars="600" w:firstLine="1260"/>
              <w:rPr>
                <w:color w:val="FF0000"/>
              </w:rPr>
            </w:pPr>
            <w:r w:rsidRPr="00F42248">
              <w:rPr>
                <w:rFonts w:hint="eastAsia"/>
              </w:rPr>
              <w:t xml:space="preserve">　　　　　　（１％以上が要件）</w:t>
            </w:r>
          </w:p>
        </w:tc>
        <w:tc>
          <w:tcPr>
            <w:tcW w:w="1645" w:type="dxa"/>
            <w:vMerge/>
          </w:tcPr>
          <w:p w14:paraId="63003A1E" w14:textId="77777777" w:rsidR="00C82A23" w:rsidRPr="00CD28CF" w:rsidRDefault="00C82A23" w:rsidP="00DC5EB5"/>
        </w:tc>
      </w:tr>
      <w:tr w:rsidR="00C82A23" w14:paraId="42493ED1" w14:textId="77777777" w:rsidTr="00DC5EB5">
        <w:trPr>
          <w:cantSplit/>
          <w:trHeight w:val="455"/>
        </w:trPr>
        <w:tc>
          <w:tcPr>
            <w:tcW w:w="3422" w:type="dxa"/>
            <w:gridSpan w:val="3"/>
            <w:vAlign w:val="center"/>
          </w:tcPr>
          <w:p w14:paraId="3459AEB9" w14:textId="77777777" w:rsidR="00C82A23" w:rsidRPr="00CD28CF" w:rsidRDefault="00C82A23" w:rsidP="00DC5EB5">
            <w:pPr>
              <w:jc w:val="center"/>
            </w:pPr>
            <w:r>
              <w:rPr>
                <w:rFonts w:hint="eastAsia"/>
              </w:rPr>
              <w:t>該当要件への当否</w:t>
            </w:r>
          </w:p>
        </w:tc>
        <w:tc>
          <w:tcPr>
            <w:tcW w:w="4739" w:type="dxa"/>
            <w:vAlign w:val="center"/>
          </w:tcPr>
          <w:p w14:paraId="6F90C140" w14:textId="77777777" w:rsidR="00C82A23" w:rsidRDefault="00C82A23" w:rsidP="00DC5EB5">
            <w:pPr>
              <w:jc w:val="center"/>
            </w:pPr>
            <w:r>
              <w:rPr>
                <w:rFonts w:hint="eastAsia"/>
              </w:rPr>
              <w:t>1.</w:t>
            </w:r>
            <w:r>
              <w:rPr>
                <w:rFonts w:hint="eastAsia"/>
              </w:rPr>
              <w:t xml:space="preserve">該当　　　</w:t>
            </w:r>
            <w:r>
              <w:rPr>
                <w:rFonts w:hint="eastAsia"/>
              </w:rPr>
              <w:t>2.</w:t>
            </w:r>
            <w:r>
              <w:rPr>
                <w:rFonts w:hint="eastAsia"/>
              </w:rPr>
              <w:t>非該当</w:t>
            </w:r>
          </w:p>
        </w:tc>
        <w:tc>
          <w:tcPr>
            <w:tcW w:w="1645" w:type="dxa"/>
          </w:tcPr>
          <w:p w14:paraId="1F52B07C" w14:textId="77777777" w:rsidR="00C82A23" w:rsidRPr="00CD28CF" w:rsidRDefault="00C82A23" w:rsidP="00DC5EB5"/>
        </w:tc>
      </w:tr>
      <w:tr w:rsidR="00C82A23" w:rsidRPr="00316F26" w14:paraId="3C87E7F0" w14:textId="77777777" w:rsidTr="00DC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157"/>
        </w:trPr>
        <w:tc>
          <w:tcPr>
            <w:tcW w:w="9806" w:type="dxa"/>
            <w:gridSpan w:val="5"/>
            <w:tcBorders>
              <w:bottom w:val="nil"/>
            </w:tcBorders>
          </w:tcPr>
          <w:p w14:paraId="0EFBB37E"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（※１）販売開始年度はカタログや仕様書等で確認できる、合理的な時期とすること。</w:t>
            </w:r>
          </w:p>
          <w:p w14:paraId="69219AE6"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なお、年度とはその年の１月１日から１２月３１日までの期間をいう。</w:t>
            </w:r>
          </w:p>
          <w:p w14:paraId="49405740"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（※２）一定期間は、機械装置：１０年以内、工具：５年以内、器具備品：６年以内、建物附属設備：１４年以内</w:t>
            </w:r>
          </w:p>
          <w:p w14:paraId="44600918"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（※３）新製品であっても、同類の設備がある場合には比較すること。</w:t>
            </w:r>
          </w:p>
          <w:p w14:paraId="3349A534" w14:textId="77777777" w:rsidR="00C82A23" w:rsidRPr="00316F26" w:rsidRDefault="00C82A23" w:rsidP="00DC5EB5">
            <w:pPr>
              <w:autoSpaceDE w:val="0"/>
              <w:autoSpaceDN w:val="0"/>
              <w:adjustRightInd w:val="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比較する装置が全く無い場合は、類似商品が全くないことを事業経過等から明確に証明すること。</w:t>
            </w:r>
          </w:p>
          <w:p w14:paraId="2B537A4F" w14:textId="77777777" w:rsidR="00C82A23" w:rsidRPr="00316F26" w:rsidRDefault="00C82A23" w:rsidP="00DC5EB5">
            <w:pPr>
              <w:autoSpaceDE w:val="0"/>
              <w:autoSpaceDN w:val="0"/>
              <w:adjustRightInd w:val="0"/>
              <w:ind w:left="360"/>
              <w:jc w:val="left"/>
              <w:rPr>
                <w:rFonts w:ascii="ＭＳ 明朝" w:cs="ＭＳ 明朝"/>
                <w:color w:val="000000"/>
                <w:kern w:val="0"/>
                <w:sz w:val="18"/>
                <w:szCs w:val="18"/>
              </w:rPr>
            </w:pPr>
            <w:r w:rsidRPr="00316F26">
              <w:rPr>
                <w:rFonts w:ascii="ＭＳ 明朝" w:cs="ＭＳ 明朝" w:hint="eastAsia"/>
                <w:color w:val="000000"/>
                <w:kern w:val="0"/>
                <w:sz w:val="18"/>
                <w:szCs w:val="18"/>
              </w:rPr>
              <w:t xml:space="preserve">　　比較指標がなくとも、生産性等の仕様を示す資料は提出すること。</w:t>
            </w:r>
          </w:p>
        </w:tc>
      </w:tr>
    </w:tbl>
    <w:p w14:paraId="44D9C7B7" w14:textId="77777777" w:rsidR="00C82A23" w:rsidRPr="001772C4" w:rsidRDefault="00C82A23" w:rsidP="00C82A23"/>
    <w:p w14:paraId="71CF960A" w14:textId="77777777" w:rsidR="00C82A23" w:rsidRPr="008E45F6" w:rsidRDefault="00C82A23" w:rsidP="00C82A23">
      <w:pPr>
        <w:rPr>
          <w:rFonts w:ascii="ＭＳ 明朝"/>
        </w:rPr>
      </w:pPr>
    </w:p>
    <w:p w14:paraId="43BBE050" w14:textId="77777777" w:rsidR="00C82A23" w:rsidRDefault="00C82A23" w:rsidP="00C82A23">
      <w:pPr>
        <w:rPr>
          <w:rFonts w:ascii="ＭＳ 明朝"/>
        </w:rPr>
      </w:pPr>
    </w:p>
    <w:p w14:paraId="19993F72" w14:textId="77777777" w:rsidR="00C82A23" w:rsidRDefault="00C82A23" w:rsidP="00C82A23">
      <w:pPr>
        <w:rPr>
          <w:rFonts w:ascii="ＭＳ 明朝"/>
        </w:rPr>
      </w:pPr>
    </w:p>
    <w:p w14:paraId="419F2E9E" w14:textId="2723BED9" w:rsidR="00D4195E" w:rsidRPr="00C82A23" w:rsidRDefault="00D4195E" w:rsidP="00041066">
      <w:pPr>
        <w:spacing w:line="240" w:lineRule="exact"/>
        <w:ind w:left="486" w:hangingChars="270" w:hanging="486"/>
        <w:jc w:val="left"/>
        <w:rPr>
          <w:rFonts w:ascii="ＭＳ 明朝" w:eastAsia="ＭＳ 明朝"/>
          <w:sz w:val="18"/>
        </w:rPr>
      </w:pPr>
    </w:p>
    <w:sectPr w:rsidR="00D4195E" w:rsidRPr="00C82A2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6A87F" w14:textId="77777777" w:rsidR="00BC0F87" w:rsidRDefault="00BC0F87" w:rsidP="003C0825">
      <w:r>
        <w:separator/>
      </w:r>
    </w:p>
  </w:endnote>
  <w:endnote w:type="continuationSeparator" w:id="0">
    <w:p w14:paraId="6F75A1BD" w14:textId="77777777" w:rsidR="00BC0F87" w:rsidRDefault="00BC0F8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14F28" w14:textId="77777777" w:rsidR="00BC0F87" w:rsidRDefault="00BC0F87" w:rsidP="003C0825">
      <w:r>
        <w:separator/>
      </w:r>
    </w:p>
  </w:footnote>
  <w:footnote w:type="continuationSeparator" w:id="0">
    <w:p w14:paraId="6FA37CAF" w14:textId="77777777" w:rsidR="00BC0F87" w:rsidRDefault="00BC0F8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053167">
    <w:abstractNumId w:val="3"/>
  </w:num>
  <w:num w:numId="2" w16cid:durableId="1879931064">
    <w:abstractNumId w:val="1"/>
  </w:num>
  <w:num w:numId="3" w16cid:durableId="1237936344">
    <w:abstractNumId w:val="2"/>
  </w:num>
  <w:num w:numId="4" w16cid:durableId="124133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17D"/>
    <w:rsid w:val="00022FC3"/>
    <w:rsid w:val="00032E8D"/>
    <w:rsid w:val="000333EB"/>
    <w:rsid w:val="00041066"/>
    <w:rsid w:val="00054A64"/>
    <w:rsid w:val="00060F74"/>
    <w:rsid w:val="000A1D65"/>
    <w:rsid w:val="000A2B0D"/>
    <w:rsid w:val="000B3C81"/>
    <w:rsid w:val="00104B3C"/>
    <w:rsid w:val="00136ED8"/>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2477"/>
    <w:rsid w:val="00233896"/>
    <w:rsid w:val="00234193"/>
    <w:rsid w:val="00250384"/>
    <w:rsid w:val="00257C08"/>
    <w:rsid w:val="00276F1E"/>
    <w:rsid w:val="0029422A"/>
    <w:rsid w:val="002968B0"/>
    <w:rsid w:val="002B0315"/>
    <w:rsid w:val="002B62E2"/>
    <w:rsid w:val="00323CAC"/>
    <w:rsid w:val="00326EA3"/>
    <w:rsid w:val="0035442E"/>
    <w:rsid w:val="00357D4C"/>
    <w:rsid w:val="00372917"/>
    <w:rsid w:val="003B07F3"/>
    <w:rsid w:val="003B0EDF"/>
    <w:rsid w:val="003C02E7"/>
    <w:rsid w:val="003C0825"/>
    <w:rsid w:val="003C0C09"/>
    <w:rsid w:val="003C6AEE"/>
    <w:rsid w:val="003D5E26"/>
    <w:rsid w:val="003D7875"/>
    <w:rsid w:val="003E145D"/>
    <w:rsid w:val="0042603F"/>
    <w:rsid w:val="00437ED2"/>
    <w:rsid w:val="0045334A"/>
    <w:rsid w:val="00473C4E"/>
    <w:rsid w:val="004A2E13"/>
    <w:rsid w:val="004A3460"/>
    <w:rsid w:val="004A4845"/>
    <w:rsid w:val="004C3D3D"/>
    <w:rsid w:val="004C6D5A"/>
    <w:rsid w:val="004D1310"/>
    <w:rsid w:val="004E4CDA"/>
    <w:rsid w:val="00501369"/>
    <w:rsid w:val="005171D6"/>
    <w:rsid w:val="005215A0"/>
    <w:rsid w:val="00534C39"/>
    <w:rsid w:val="00553CC8"/>
    <w:rsid w:val="0055603A"/>
    <w:rsid w:val="0056087A"/>
    <w:rsid w:val="005B21D1"/>
    <w:rsid w:val="005B3F18"/>
    <w:rsid w:val="005C4072"/>
    <w:rsid w:val="0061050D"/>
    <w:rsid w:val="006147D4"/>
    <w:rsid w:val="006219AA"/>
    <w:rsid w:val="00624D52"/>
    <w:rsid w:val="0062793A"/>
    <w:rsid w:val="00635338"/>
    <w:rsid w:val="00685F48"/>
    <w:rsid w:val="00695B76"/>
    <w:rsid w:val="006B598C"/>
    <w:rsid w:val="006D0A62"/>
    <w:rsid w:val="006D37A0"/>
    <w:rsid w:val="006D6684"/>
    <w:rsid w:val="006E18E4"/>
    <w:rsid w:val="0070243D"/>
    <w:rsid w:val="007116BE"/>
    <w:rsid w:val="007A5544"/>
    <w:rsid w:val="007A7AF0"/>
    <w:rsid w:val="007B2B09"/>
    <w:rsid w:val="007C77B2"/>
    <w:rsid w:val="00813EE5"/>
    <w:rsid w:val="00832F64"/>
    <w:rsid w:val="00834316"/>
    <w:rsid w:val="00845B78"/>
    <w:rsid w:val="00855465"/>
    <w:rsid w:val="00876001"/>
    <w:rsid w:val="00887A42"/>
    <w:rsid w:val="00887E3A"/>
    <w:rsid w:val="00892950"/>
    <w:rsid w:val="008A29CD"/>
    <w:rsid w:val="008A4608"/>
    <w:rsid w:val="008D2592"/>
    <w:rsid w:val="008E0D9C"/>
    <w:rsid w:val="0091333D"/>
    <w:rsid w:val="0095723E"/>
    <w:rsid w:val="00957A9C"/>
    <w:rsid w:val="00962060"/>
    <w:rsid w:val="009650DE"/>
    <w:rsid w:val="00966D46"/>
    <w:rsid w:val="009A6333"/>
    <w:rsid w:val="009B4141"/>
    <w:rsid w:val="009B4B81"/>
    <w:rsid w:val="009C1DE9"/>
    <w:rsid w:val="009D30E1"/>
    <w:rsid w:val="009F4395"/>
    <w:rsid w:val="00A126CF"/>
    <w:rsid w:val="00A300CD"/>
    <w:rsid w:val="00A42F68"/>
    <w:rsid w:val="00AA3455"/>
    <w:rsid w:val="00AC2A4D"/>
    <w:rsid w:val="00AD2A53"/>
    <w:rsid w:val="00AD6B4F"/>
    <w:rsid w:val="00AE63B3"/>
    <w:rsid w:val="00B05D82"/>
    <w:rsid w:val="00B21BA0"/>
    <w:rsid w:val="00B410B8"/>
    <w:rsid w:val="00B53915"/>
    <w:rsid w:val="00B62FBE"/>
    <w:rsid w:val="00B72F36"/>
    <w:rsid w:val="00B97A37"/>
    <w:rsid w:val="00BB3CDF"/>
    <w:rsid w:val="00BC0F87"/>
    <w:rsid w:val="00BD68F4"/>
    <w:rsid w:val="00BE34EF"/>
    <w:rsid w:val="00BF53CF"/>
    <w:rsid w:val="00C05239"/>
    <w:rsid w:val="00C260B1"/>
    <w:rsid w:val="00C60B83"/>
    <w:rsid w:val="00C82A23"/>
    <w:rsid w:val="00CB035E"/>
    <w:rsid w:val="00CB19DE"/>
    <w:rsid w:val="00CB52CC"/>
    <w:rsid w:val="00CC4625"/>
    <w:rsid w:val="00CD3E1E"/>
    <w:rsid w:val="00CD6D86"/>
    <w:rsid w:val="00CF05F9"/>
    <w:rsid w:val="00CF1566"/>
    <w:rsid w:val="00D06EDD"/>
    <w:rsid w:val="00D077AB"/>
    <w:rsid w:val="00D231FF"/>
    <w:rsid w:val="00D265A0"/>
    <w:rsid w:val="00D30391"/>
    <w:rsid w:val="00D4195E"/>
    <w:rsid w:val="00D4727D"/>
    <w:rsid w:val="00D63D3E"/>
    <w:rsid w:val="00D74895"/>
    <w:rsid w:val="00D75539"/>
    <w:rsid w:val="00D87E7E"/>
    <w:rsid w:val="00D91181"/>
    <w:rsid w:val="00DA12F3"/>
    <w:rsid w:val="00DA69F3"/>
    <w:rsid w:val="00DA7EB7"/>
    <w:rsid w:val="00DD653F"/>
    <w:rsid w:val="00DF44F2"/>
    <w:rsid w:val="00E03058"/>
    <w:rsid w:val="00E10A96"/>
    <w:rsid w:val="00E12BC2"/>
    <w:rsid w:val="00E25611"/>
    <w:rsid w:val="00E42CE5"/>
    <w:rsid w:val="00E57822"/>
    <w:rsid w:val="00E64143"/>
    <w:rsid w:val="00E95CEC"/>
    <w:rsid w:val="00EA478C"/>
    <w:rsid w:val="00EA518C"/>
    <w:rsid w:val="00EB61E3"/>
    <w:rsid w:val="00EC7F59"/>
    <w:rsid w:val="00EE5B64"/>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池田勝彦</cp:lastModifiedBy>
  <cp:revision>6</cp:revision>
  <cp:lastPrinted>2017-07-19T13:03:00Z</cp:lastPrinted>
  <dcterms:created xsi:type="dcterms:W3CDTF">2024-06-26T07:10:00Z</dcterms:created>
  <dcterms:modified xsi:type="dcterms:W3CDTF">2024-06-26T08:17:00Z</dcterms:modified>
</cp:coreProperties>
</file>